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AE7B44" w14:textId="77777777" w:rsidR="00A511C6" w:rsidRDefault="00A511C6" w:rsidP="00A511C6">
      <w:pPr>
        <w:pStyle w:val="Header"/>
        <w:pBdr>
          <w:bottom w:val="single" w:sz="4" w:space="1" w:color="auto"/>
        </w:pBdr>
        <w:tabs>
          <w:tab w:val="clear" w:pos="4320"/>
          <w:tab w:val="clear" w:pos="8640"/>
          <w:tab w:val="right" w:pos="9000"/>
        </w:tabs>
      </w:pPr>
      <w:r>
        <w:t>Sparta CUSD 140-March</w:t>
      </w:r>
      <w:r w:rsidRPr="00D51AF2">
        <w:t xml:space="preserve"> 20</w:t>
      </w:r>
      <w:r>
        <w:t>20</w:t>
      </w:r>
      <w:r>
        <w:tab/>
        <w:t>8:30-E1</w:t>
      </w:r>
    </w:p>
    <w:p w14:paraId="0EBBA6AA" w14:textId="77777777" w:rsidR="00A511C6" w:rsidRDefault="00A511C6" w:rsidP="00A511C6">
      <w:pPr>
        <w:tabs>
          <w:tab w:val="right" w:pos="9000"/>
        </w:tabs>
      </w:pPr>
    </w:p>
    <w:p w14:paraId="4FF57BC2" w14:textId="77777777" w:rsidR="00A511C6" w:rsidRDefault="00A511C6" w:rsidP="00A511C6">
      <w:pPr>
        <w:pStyle w:val="Heading1"/>
      </w:pPr>
      <w:r>
        <w:t>Community Relations</w:t>
      </w:r>
    </w:p>
    <w:p w14:paraId="17999D91" w14:textId="77777777" w:rsidR="00A511C6" w:rsidRDefault="00A511C6" w:rsidP="00A511C6">
      <w:pPr>
        <w:pStyle w:val="Heading2"/>
      </w:pPr>
      <w:r>
        <w:t>Exhibit - Letter to Parent Regarding Visits to School by Child Sex Offenders</w:t>
      </w:r>
    </w:p>
    <w:p w14:paraId="7B3E8037" w14:textId="77777777" w:rsidR="00A511C6" w:rsidRDefault="00A511C6" w:rsidP="00A511C6">
      <w:pPr>
        <w:pStyle w:val="BodyText"/>
        <w:spacing w:before="240" w:after="240"/>
      </w:pPr>
      <w:r>
        <w:t>Date:</w:t>
      </w:r>
    </w:p>
    <w:p w14:paraId="27C9B531" w14:textId="77777777" w:rsidR="00A511C6" w:rsidRDefault="00A511C6" w:rsidP="00A511C6">
      <w:pPr>
        <w:pStyle w:val="BodyText"/>
        <w:spacing w:before="240" w:after="240"/>
      </w:pPr>
      <w:r>
        <w:t>Dear Parent/Guardian:</w:t>
      </w:r>
    </w:p>
    <w:tbl>
      <w:tblPr>
        <w:tblW w:w="9000" w:type="dxa"/>
        <w:tblInd w:w="108" w:type="dxa"/>
        <w:tblLayout w:type="fixed"/>
        <w:tblLook w:val="0000" w:firstRow="0" w:lastRow="0" w:firstColumn="0" w:lastColumn="0" w:noHBand="0" w:noVBand="0"/>
      </w:tblPr>
      <w:tblGrid>
        <w:gridCol w:w="4848"/>
        <w:gridCol w:w="236"/>
        <w:gridCol w:w="3916"/>
      </w:tblGrid>
      <w:tr w:rsidR="00A511C6" w14:paraId="74D4E660" w14:textId="77777777" w:rsidTr="00D42D4D">
        <w:tblPrEx>
          <w:tblCellMar>
            <w:top w:w="0" w:type="dxa"/>
            <w:bottom w:w="0" w:type="dxa"/>
          </w:tblCellMar>
        </w:tblPrEx>
        <w:trPr>
          <w:trHeight w:val="289"/>
        </w:trPr>
        <w:tc>
          <w:tcPr>
            <w:tcW w:w="4848" w:type="dxa"/>
            <w:tcBorders>
              <w:top w:val="nil"/>
              <w:left w:val="nil"/>
              <w:bottom w:val="single" w:sz="6" w:space="0" w:color="auto"/>
              <w:right w:val="nil"/>
            </w:tcBorders>
          </w:tcPr>
          <w:p w14:paraId="0038F258" w14:textId="77777777" w:rsidR="00A511C6" w:rsidRDefault="00A511C6" w:rsidP="00D42D4D">
            <w:pPr>
              <w:pStyle w:val="BodyText"/>
              <w:spacing w:before="120" w:after="0"/>
            </w:pPr>
          </w:p>
        </w:tc>
        <w:tc>
          <w:tcPr>
            <w:tcW w:w="236" w:type="dxa"/>
            <w:tcBorders>
              <w:top w:val="nil"/>
              <w:left w:val="nil"/>
              <w:bottom w:val="nil"/>
              <w:right w:val="nil"/>
            </w:tcBorders>
          </w:tcPr>
          <w:p w14:paraId="23B5CFC5" w14:textId="77777777" w:rsidR="00A511C6" w:rsidRDefault="00A511C6" w:rsidP="00D42D4D">
            <w:pPr>
              <w:pStyle w:val="BodyText"/>
              <w:spacing w:before="120" w:after="0"/>
              <w:rPr>
                <w:i/>
              </w:rPr>
            </w:pPr>
          </w:p>
        </w:tc>
        <w:tc>
          <w:tcPr>
            <w:tcW w:w="3916" w:type="dxa"/>
            <w:tcBorders>
              <w:top w:val="nil"/>
              <w:left w:val="nil"/>
              <w:bottom w:val="single" w:sz="6" w:space="0" w:color="auto"/>
              <w:right w:val="nil"/>
            </w:tcBorders>
          </w:tcPr>
          <w:p w14:paraId="10F07C15" w14:textId="77777777" w:rsidR="00A511C6" w:rsidRDefault="00A511C6" w:rsidP="00D42D4D">
            <w:pPr>
              <w:pStyle w:val="BodyText"/>
              <w:spacing w:before="120" w:after="0"/>
              <w:rPr>
                <w:i/>
              </w:rPr>
            </w:pPr>
          </w:p>
        </w:tc>
      </w:tr>
      <w:tr w:rsidR="00A511C6" w14:paraId="4225EDE8" w14:textId="77777777" w:rsidTr="00D42D4D">
        <w:tblPrEx>
          <w:tblCellMar>
            <w:top w:w="0" w:type="dxa"/>
            <w:bottom w:w="0" w:type="dxa"/>
          </w:tblCellMar>
        </w:tblPrEx>
        <w:trPr>
          <w:trHeight w:val="237"/>
        </w:trPr>
        <w:tc>
          <w:tcPr>
            <w:tcW w:w="4848" w:type="dxa"/>
            <w:tcBorders>
              <w:top w:val="single" w:sz="6" w:space="0" w:color="auto"/>
              <w:left w:val="nil"/>
              <w:right w:val="nil"/>
            </w:tcBorders>
          </w:tcPr>
          <w:p w14:paraId="2696EC49" w14:textId="77777777" w:rsidR="00A511C6" w:rsidRDefault="00A511C6" w:rsidP="00D42D4D">
            <w:pPr>
              <w:pStyle w:val="BodyText"/>
              <w:spacing w:before="0" w:after="0"/>
              <w:rPr>
                <w:sz w:val="20"/>
              </w:rPr>
            </w:pPr>
            <w:r>
              <w:t>Student’s Name</w:t>
            </w:r>
            <w:r>
              <w:rPr>
                <w:sz w:val="20"/>
              </w:rPr>
              <w:t xml:space="preserve"> </w:t>
            </w:r>
            <w:r>
              <w:rPr>
                <w:i/>
                <w:sz w:val="20"/>
              </w:rPr>
              <w:t>(Please print)</w:t>
            </w:r>
          </w:p>
        </w:tc>
        <w:tc>
          <w:tcPr>
            <w:tcW w:w="236" w:type="dxa"/>
            <w:tcBorders>
              <w:top w:val="nil"/>
              <w:left w:val="nil"/>
              <w:bottom w:val="nil"/>
              <w:right w:val="nil"/>
            </w:tcBorders>
          </w:tcPr>
          <w:p w14:paraId="06F3664B" w14:textId="77777777" w:rsidR="00A511C6" w:rsidRDefault="00A511C6" w:rsidP="00D42D4D">
            <w:pPr>
              <w:pStyle w:val="BodyText"/>
              <w:spacing w:after="0"/>
            </w:pPr>
          </w:p>
        </w:tc>
        <w:tc>
          <w:tcPr>
            <w:tcW w:w="3916" w:type="dxa"/>
            <w:tcBorders>
              <w:top w:val="single" w:sz="6" w:space="0" w:color="auto"/>
              <w:left w:val="nil"/>
              <w:right w:val="nil"/>
            </w:tcBorders>
          </w:tcPr>
          <w:p w14:paraId="42A80072" w14:textId="77777777" w:rsidR="00A511C6" w:rsidRDefault="00A511C6" w:rsidP="00D42D4D">
            <w:pPr>
              <w:pStyle w:val="BodyText"/>
              <w:spacing w:before="0" w:after="0"/>
              <w:rPr>
                <w:sz w:val="20"/>
              </w:rPr>
            </w:pPr>
            <w:r>
              <w:t>School</w:t>
            </w:r>
            <w:r>
              <w:rPr>
                <w:sz w:val="20"/>
              </w:rPr>
              <w:t xml:space="preserve"> </w:t>
            </w:r>
          </w:p>
        </w:tc>
      </w:tr>
    </w:tbl>
    <w:p w14:paraId="4424A49D" w14:textId="77777777" w:rsidR="00A511C6" w:rsidRDefault="00A511C6" w:rsidP="00A511C6">
      <w:pPr>
        <w:pStyle w:val="BodyText"/>
        <w:rPr>
          <w:sz w:val="20"/>
        </w:rPr>
      </w:pPr>
      <w:r>
        <w:t>State law places restrictions on child sex offenders’ access to school property. See 720 ILCS 5/11-9.3. It prohibits a child sex offender from knowingly being present on school property or loitering within 500 feet of school property when persons under the age of 18 are present, unless the offender: (1) is a parent/guardian of a student and the parent/guardian is: (a) attending a conference at the school with school personnel to discuss the progress of his or her child academically or socially, (b) participating in child review conferences in which evaluation and placement decisions may be made with respect to his or her child regarding special education services, or (c) attending conferences to discuss other student issues concerning his or her child such as retention and promotion and notifies the Building Principal of his or her presence at the school; or (2) has permission to be present from the Superintendent or the School Board and the Superintendent or Board President have informed the Building Principal. A child sex offender present on school property must remain under the direct supervision of a school official. A child sex offender who violates these provisions of the law is guilty of a Class 4 felony.</w:t>
      </w:r>
    </w:p>
    <w:p w14:paraId="4CCBF1E0" w14:textId="77777777" w:rsidR="00A511C6" w:rsidRDefault="00A511C6" w:rsidP="00A511C6">
      <w:pPr>
        <w:pStyle w:val="SUBHEADING"/>
      </w:pPr>
      <w:r>
        <w:t>Instructions for Child Sex Offenders</w:t>
      </w:r>
    </w:p>
    <w:p w14:paraId="470B0C38" w14:textId="77777777" w:rsidR="00A511C6" w:rsidRDefault="00A511C6" w:rsidP="00A511C6">
      <w:pPr>
        <w:pStyle w:val="BodyText"/>
      </w:pPr>
      <w:r>
        <w:t xml:space="preserve">To lawfully visit school property, a child sex offender must complete 8:30-E2, </w:t>
      </w:r>
      <w:r w:rsidRPr="00C44E23">
        <w:rPr>
          <w:i/>
        </w:rPr>
        <w:t>Child Sex Offender’s Request for Permission to Visit School Property</w:t>
      </w:r>
      <w:r w:rsidRPr="005C6FC7">
        <w:t>,</w:t>
      </w:r>
      <w:r>
        <w:t xml:space="preserve"> for each visit to school property.</w:t>
      </w:r>
    </w:p>
    <w:p w14:paraId="0DE0A520" w14:textId="77777777" w:rsidR="00A511C6" w:rsidRDefault="00A511C6" w:rsidP="00A511C6">
      <w:pPr>
        <w:pStyle w:val="BodyText"/>
        <w:spacing w:before="120" w:after="120"/>
      </w:pPr>
      <w:r>
        <w:t>Sincerely,</w:t>
      </w:r>
    </w:p>
    <w:p w14:paraId="7E2B7BDC" w14:textId="77777777" w:rsidR="00A511C6" w:rsidRDefault="00A511C6" w:rsidP="00A511C6">
      <w:pPr>
        <w:pStyle w:val="BodyText"/>
        <w:spacing w:before="720"/>
      </w:pPr>
      <w:r>
        <w:t>School Administrator</w:t>
      </w:r>
    </w:p>
    <w:p w14:paraId="653BB2D0" w14:textId="77777777" w:rsidR="00A511C6" w:rsidRDefault="00A511C6" w:rsidP="00A511C6">
      <w:pPr>
        <w:pStyle w:val="CROSSREF"/>
      </w:pPr>
    </w:p>
    <w:p w14:paraId="0FBA7ADA" w14:textId="77777777" w:rsidR="00AA2B87" w:rsidRDefault="00AA2B87"/>
    <w:sectPr w:rsidR="00AA2B87" w:rsidSect="00435B6C">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E30047" w14:textId="77777777" w:rsidR="005E4DCF" w:rsidRDefault="005E4DCF" w:rsidP="00AA2B87">
      <w:r>
        <w:separator/>
      </w:r>
    </w:p>
  </w:endnote>
  <w:endnote w:type="continuationSeparator" w:id="0">
    <w:p w14:paraId="1F400F7E" w14:textId="77777777" w:rsidR="005E4DCF" w:rsidRDefault="005E4DCF" w:rsidP="00AA2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2B03B" w14:textId="7DF9D14A" w:rsidR="00A511C6" w:rsidRDefault="00A511C6" w:rsidP="00A511C6">
    <w:r>
      <w:t>8:30-E1</w:t>
    </w:r>
    <w:r>
      <w:tab/>
    </w:r>
    <w:r>
      <w:tab/>
    </w:r>
    <w:r>
      <w:tab/>
    </w:r>
    <w:r>
      <w:tab/>
    </w:r>
    <w:r>
      <w:tab/>
    </w:r>
    <w:r>
      <w:tab/>
    </w:r>
    <w:r>
      <w:tab/>
    </w:r>
    <w:r>
      <w:tab/>
    </w:r>
    <w:r>
      <w:tab/>
    </w:r>
    <w:r>
      <w:tab/>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SECTIONPAGES   \* MERGEFORMAT </w:instrText>
    </w:r>
    <w:r>
      <w:fldChar w:fldCharType="separate"/>
    </w:r>
    <w:r>
      <w:rPr>
        <w:noProof/>
      </w:rPr>
      <w:t>1</w:t>
    </w:r>
    <w:r>
      <w:fldChar w:fldCharType="end"/>
    </w:r>
  </w:p>
  <w:p w14:paraId="1041E6FD" w14:textId="6F391A1D" w:rsidR="00AA2B87" w:rsidRDefault="00AA2B87" w:rsidP="00CF067D">
    <w:pPr>
      <w:pStyle w:val="CROSSREF"/>
      <w:numPr>
        <w:ilvl w:val="0"/>
        <w:numId w:val="1"/>
      </w:numPr>
      <w:ind w:left="1080" w:hanging="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A59EDE" w14:textId="77777777" w:rsidR="005E4DCF" w:rsidRDefault="005E4DCF" w:rsidP="00AA2B87">
      <w:r>
        <w:separator/>
      </w:r>
    </w:p>
  </w:footnote>
  <w:footnote w:type="continuationSeparator" w:id="0">
    <w:p w14:paraId="57F47864" w14:textId="77777777" w:rsidR="005E4DCF" w:rsidRDefault="005E4DCF" w:rsidP="00AA2B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B87"/>
    <w:rsid w:val="000E06D6"/>
    <w:rsid w:val="0031681B"/>
    <w:rsid w:val="00435B6C"/>
    <w:rsid w:val="005E4DCF"/>
    <w:rsid w:val="007322BA"/>
    <w:rsid w:val="00851E3F"/>
    <w:rsid w:val="008E41F6"/>
    <w:rsid w:val="00A34510"/>
    <w:rsid w:val="00A511C6"/>
    <w:rsid w:val="00AA2B87"/>
    <w:rsid w:val="00AD4419"/>
    <w:rsid w:val="00CF067D"/>
    <w:rsid w:val="00D05B9E"/>
    <w:rsid w:val="00D64E93"/>
    <w:rsid w:val="00E37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64E468"/>
  <w15:chartTrackingRefBased/>
  <w15:docId w15:val="{B9C4275D-A4FD-0D46-AB42-64743CA5E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A511C6"/>
    <w:pPr>
      <w:keepNext/>
      <w:overflowPunct w:val="0"/>
      <w:autoSpaceDE w:val="0"/>
      <w:autoSpaceDN w:val="0"/>
      <w:adjustRightInd w:val="0"/>
      <w:spacing w:after="120"/>
      <w:jc w:val="center"/>
      <w:textAlignment w:val="baseline"/>
      <w:outlineLvl w:val="0"/>
    </w:pPr>
    <w:rPr>
      <w:rFonts w:ascii="Arial" w:eastAsia="Times New Roman" w:hAnsi="Arial" w:cs="Times New Roman"/>
      <w:b/>
      <w:kern w:val="28"/>
      <w:sz w:val="28"/>
      <w:szCs w:val="20"/>
      <w:u w:val="single"/>
    </w:rPr>
  </w:style>
  <w:style w:type="paragraph" w:styleId="Heading2">
    <w:name w:val="heading 2"/>
    <w:basedOn w:val="Normal"/>
    <w:next w:val="BodyText"/>
    <w:link w:val="Heading2Char"/>
    <w:qFormat/>
    <w:rsid w:val="00A511C6"/>
    <w:pPr>
      <w:keepNext/>
      <w:overflowPunct w:val="0"/>
      <w:autoSpaceDE w:val="0"/>
      <w:autoSpaceDN w:val="0"/>
      <w:adjustRightInd w:val="0"/>
      <w:spacing w:before="120" w:after="120"/>
      <w:textAlignment w:val="baseline"/>
      <w:outlineLvl w:val="1"/>
    </w:pPr>
    <w:rPr>
      <w:rFonts w:ascii="Arial" w:eastAsia="Times New Roman" w:hAnsi="Arial" w:cs="Times New Roman"/>
      <w:b/>
      <w:kern w:val="28"/>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11C6"/>
    <w:rPr>
      <w:rFonts w:ascii="Arial" w:eastAsia="Times New Roman" w:hAnsi="Arial" w:cs="Times New Roman"/>
      <w:b/>
      <w:kern w:val="28"/>
      <w:sz w:val="28"/>
      <w:szCs w:val="20"/>
      <w:u w:val="single"/>
    </w:rPr>
  </w:style>
  <w:style w:type="character" w:customStyle="1" w:styleId="Heading2Char">
    <w:name w:val="Heading 2 Char"/>
    <w:basedOn w:val="DefaultParagraphFont"/>
    <w:link w:val="Heading2"/>
    <w:rsid w:val="00A511C6"/>
    <w:rPr>
      <w:rFonts w:ascii="Arial" w:eastAsia="Times New Roman" w:hAnsi="Arial" w:cs="Times New Roman"/>
      <w:b/>
      <w:kern w:val="28"/>
      <w:sz w:val="22"/>
      <w:szCs w:val="20"/>
      <w:u w:val="single"/>
    </w:rPr>
  </w:style>
  <w:style w:type="paragraph" w:styleId="BodyText">
    <w:name w:val="Body Text"/>
    <w:basedOn w:val="Normal"/>
    <w:link w:val="BodyTextChar"/>
    <w:rsid w:val="00A511C6"/>
    <w:pPr>
      <w:overflowPunct w:val="0"/>
      <w:autoSpaceDE w:val="0"/>
      <w:autoSpaceDN w:val="0"/>
      <w:adjustRightInd w:val="0"/>
      <w:spacing w:before="60" w:after="60"/>
      <w:jc w:val="both"/>
      <w:textAlignment w:val="baseline"/>
    </w:pPr>
    <w:rPr>
      <w:rFonts w:ascii="Times New Roman" w:eastAsia="Times New Roman" w:hAnsi="Times New Roman" w:cs="Times New Roman"/>
      <w:kern w:val="28"/>
      <w:sz w:val="22"/>
      <w:szCs w:val="20"/>
    </w:rPr>
  </w:style>
  <w:style w:type="character" w:customStyle="1" w:styleId="BodyTextChar">
    <w:name w:val="Body Text Char"/>
    <w:basedOn w:val="DefaultParagraphFont"/>
    <w:link w:val="BodyText"/>
    <w:rsid w:val="00A511C6"/>
    <w:rPr>
      <w:rFonts w:ascii="Times New Roman" w:eastAsia="Times New Roman" w:hAnsi="Times New Roman" w:cs="Times New Roman"/>
      <w:kern w:val="28"/>
      <w:sz w:val="22"/>
      <w:szCs w:val="20"/>
    </w:rPr>
  </w:style>
  <w:style w:type="paragraph" w:customStyle="1" w:styleId="CROSSREF">
    <w:name w:val="CROSS REF"/>
    <w:basedOn w:val="Normal"/>
    <w:link w:val="CROSSREFChar"/>
    <w:rsid w:val="00A511C6"/>
    <w:pPr>
      <w:keepNext/>
      <w:keepLines/>
      <w:tabs>
        <w:tab w:val="left" w:pos="1800"/>
      </w:tabs>
      <w:overflowPunct w:val="0"/>
      <w:autoSpaceDE w:val="0"/>
      <w:autoSpaceDN w:val="0"/>
      <w:adjustRightInd w:val="0"/>
      <w:spacing w:before="240"/>
      <w:ind w:left="1800" w:hanging="1800"/>
      <w:textAlignment w:val="baseline"/>
    </w:pPr>
    <w:rPr>
      <w:rFonts w:ascii="Times New Roman" w:eastAsia="Times New Roman" w:hAnsi="Times New Roman" w:cs="Times New Roman"/>
      <w:kern w:val="28"/>
      <w:sz w:val="22"/>
      <w:szCs w:val="20"/>
    </w:rPr>
  </w:style>
  <w:style w:type="paragraph" w:customStyle="1" w:styleId="SUBHEADING">
    <w:name w:val="SUBHEADING"/>
    <w:basedOn w:val="Normal"/>
    <w:next w:val="BodyText"/>
    <w:link w:val="SUBHEADINGChar"/>
    <w:rsid w:val="00A511C6"/>
    <w:pPr>
      <w:keepNext/>
      <w:overflowPunct w:val="0"/>
      <w:autoSpaceDE w:val="0"/>
      <w:autoSpaceDN w:val="0"/>
      <w:adjustRightInd w:val="0"/>
      <w:spacing w:before="120" w:after="60"/>
      <w:textAlignment w:val="baseline"/>
    </w:pPr>
    <w:rPr>
      <w:rFonts w:ascii="Times New Roman" w:eastAsia="Times New Roman" w:hAnsi="Times New Roman" w:cs="Times New Roman"/>
      <w:kern w:val="28"/>
      <w:sz w:val="22"/>
      <w:szCs w:val="20"/>
      <w:u w:val="single"/>
    </w:rPr>
  </w:style>
  <w:style w:type="paragraph" w:styleId="Header">
    <w:name w:val="header"/>
    <w:basedOn w:val="Normal"/>
    <w:link w:val="HeaderChar"/>
    <w:rsid w:val="00A511C6"/>
    <w:pPr>
      <w:tabs>
        <w:tab w:val="center" w:pos="4320"/>
        <w:tab w:val="right" w:pos="8640"/>
      </w:tabs>
      <w:overflowPunct w:val="0"/>
      <w:autoSpaceDE w:val="0"/>
      <w:autoSpaceDN w:val="0"/>
      <w:adjustRightInd w:val="0"/>
      <w:textAlignment w:val="baseline"/>
    </w:pPr>
    <w:rPr>
      <w:rFonts w:ascii="Times New Roman" w:eastAsia="Times New Roman" w:hAnsi="Times New Roman" w:cs="Times New Roman"/>
      <w:kern w:val="28"/>
      <w:sz w:val="22"/>
      <w:szCs w:val="20"/>
    </w:rPr>
  </w:style>
  <w:style w:type="character" w:customStyle="1" w:styleId="HeaderChar">
    <w:name w:val="Header Char"/>
    <w:basedOn w:val="DefaultParagraphFont"/>
    <w:link w:val="Header"/>
    <w:rsid w:val="00A511C6"/>
    <w:rPr>
      <w:rFonts w:ascii="Times New Roman" w:eastAsia="Times New Roman" w:hAnsi="Times New Roman" w:cs="Times New Roman"/>
      <w:kern w:val="28"/>
      <w:sz w:val="22"/>
      <w:szCs w:val="20"/>
    </w:rPr>
  </w:style>
  <w:style w:type="character" w:customStyle="1" w:styleId="SUBHEADINGChar">
    <w:name w:val="SUBHEADING Char"/>
    <w:link w:val="SUBHEADING"/>
    <w:rsid w:val="00A511C6"/>
    <w:rPr>
      <w:rFonts w:ascii="Times New Roman" w:eastAsia="Times New Roman" w:hAnsi="Times New Roman" w:cs="Times New Roman"/>
      <w:kern w:val="28"/>
      <w:sz w:val="22"/>
      <w:szCs w:val="20"/>
      <w:u w:val="single"/>
    </w:rPr>
  </w:style>
  <w:style w:type="character" w:customStyle="1" w:styleId="CROSSREFChar">
    <w:name w:val="CROSS REF Char"/>
    <w:link w:val="CROSSREF"/>
    <w:rsid w:val="00A511C6"/>
    <w:rPr>
      <w:rFonts w:ascii="Times New Roman" w:eastAsia="Times New Roman" w:hAnsi="Times New Roman" w:cs="Times New Roman"/>
      <w:kern w:val="28"/>
      <w:sz w:val="22"/>
      <w:szCs w:val="20"/>
    </w:rPr>
  </w:style>
  <w:style w:type="paragraph" w:styleId="Footer">
    <w:name w:val="footer"/>
    <w:basedOn w:val="Normal"/>
    <w:link w:val="FooterChar"/>
    <w:rsid w:val="00A511C6"/>
    <w:pPr>
      <w:tabs>
        <w:tab w:val="center" w:pos="4320"/>
        <w:tab w:val="right" w:pos="8640"/>
      </w:tabs>
      <w:overflowPunct w:val="0"/>
      <w:autoSpaceDE w:val="0"/>
      <w:autoSpaceDN w:val="0"/>
      <w:adjustRightInd w:val="0"/>
      <w:textAlignment w:val="baseline"/>
    </w:pPr>
    <w:rPr>
      <w:rFonts w:ascii="Times New Roman" w:eastAsia="Times New Roman" w:hAnsi="Times New Roman" w:cs="Times New Roman"/>
      <w:kern w:val="28"/>
      <w:sz w:val="22"/>
      <w:szCs w:val="20"/>
    </w:rPr>
  </w:style>
  <w:style w:type="character" w:customStyle="1" w:styleId="FooterChar">
    <w:name w:val="Footer Char"/>
    <w:basedOn w:val="DefaultParagraphFont"/>
    <w:link w:val="Footer"/>
    <w:rsid w:val="00A511C6"/>
    <w:rPr>
      <w:rFonts w:ascii="Times New Roman" w:eastAsia="Times New Roman" w:hAnsi="Times New Roman" w:cs="Times New Roman"/>
      <w:kern w:val="28"/>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252</Words>
  <Characters>1440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2020-04-13T17:50:00Z</dcterms:created>
  <dcterms:modified xsi:type="dcterms:W3CDTF">2020-04-13T17:50:00Z</dcterms:modified>
</cp:coreProperties>
</file>