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0" w:rsidRDefault="00616B20" w:rsidP="00616B2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6:255</w:t>
      </w:r>
    </w:p>
    <w:p w:rsidR="00616B20" w:rsidRDefault="00616B20" w:rsidP="00616B20">
      <w:pPr>
        <w:tabs>
          <w:tab w:val="right" w:pos="9000"/>
        </w:tabs>
      </w:pPr>
    </w:p>
    <w:p w:rsidR="00616B20" w:rsidRDefault="00616B20" w:rsidP="00616B20">
      <w:pPr>
        <w:pStyle w:val="Heading1"/>
      </w:pPr>
      <w:r>
        <w:t>Instruction</w:t>
      </w:r>
    </w:p>
    <w:p w:rsidR="00616B20" w:rsidRDefault="00616B20" w:rsidP="00616B20">
      <w:pPr>
        <w:pStyle w:val="Heading2"/>
      </w:pPr>
      <w:bookmarkStart w:id="0" w:name="_heading=h.49x2ik5" w:colFirst="0" w:colLast="0"/>
      <w:bookmarkEnd w:id="0"/>
      <w:r>
        <w:t>Assemblies and Ceremonies</w:t>
      </w:r>
      <w:r>
        <w:rPr>
          <w:b w:val="0"/>
          <w:u w:val="none"/>
        </w:rPr>
        <w:t xml:space="preserve"> </w:t>
      </w:r>
    </w:p>
    <w:p w:rsidR="00616B20" w:rsidRDefault="00616B20" w:rsidP="00616B2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Assemblies must be approved by the Superintendent or designee and be consistent with the District’s educational objectives.</w:t>
      </w:r>
    </w:p>
    <w:p w:rsidR="00616B20" w:rsidRDefault="00616B20" w:rsidP="00616B2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District shall not endorse or otherwise promote invocations, benedictions, and group prayers at any school assembly, ceremony, or other school-sponsored activity. </w:t>
      </w:r>
    </w:p>
    <w:p w:rsidR="00616B20" w:rsidRDefault="00616B20" w:rsidP="00616B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360"/>
        <w:ind w:left="2160" w:hanging="2160"/>
        <w:jc w:val="both"/>
        <w:rPr>
          <w:color w:val="000000"/>
        </w:rPr>
      </w:pPr>
      <w:r>
        <w:rPr>
          <w:color w:val="000000"/>
        </w:rPr>
        <w:t>LEGAL REF.:</w:t>
      </w:r>
      <w:r>
        <w:rPr>
          <w:color w:val="000000"/>
        </w:rPr>
        <w:tab/>
      </w:r>
      <w:r>
        <w:rPr>
          <w:color w:val="000000"/>
          <w:u w:val="single"/>
        </w:rPr>
        <w:t>Lee v. Weisman</w:t>
      </w:r>
      <w:r>
        <w:rPr>
          <w:color w:val="000000"/>
        </w:rPr>
        <w:t>, 505 U.S. 577 (1992).</w:t>
      </w:r>
    </w:p>
    <w:p w:rsidR="00616B20" w:rsidRDefault="00616B20" w:rsidP="00616B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  <w:u w:val="single"/>
        </w:rPr>
        <w:t>Santa Fe Independent Sch. Dist. v. Doe</w:t>
      </w:r>
      <w:r>
        <w:rPr>
          <w:color w:val="000000"/>
        </w:rPr>
        <w:t>, 530 U.S. 290 (2000).</w:t>
      </w:r>
      <w:proofErr w:type="gramEnd"/>
    </w:p>
    <w:p w:rsidR="00616B20" w:rsidRDefault="00616B20" w:rsidP="00616B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r>
        <w:rPr>
          <w:color w:val="000000"/>
          <w:u w:val="single"/>
        </w:rPr>
        <w:t>Jones v. Clear Creek Independent Sch. Dist.</w:t>
      </w:r>
      <w:r>
        <w:rPr>
          <w:color w:val="000000"/>
        </w:rPr>
        <w:t xml:space="preserve">, 930 F.2d 416 (5th Cir. 1991), </w:t>
      </w:r>
      <w:r>
        <w:rPr>
          <w:i/>
          <w:color w:val="000000"/>
        </w:rPr>
        <w:t xml:space="preserve">cert. granted, </w:t>
      </w:r>
      <w:proofErr w:type="spellStart"/>
      <w:r>
        <w:rPr>
          <w:i/>
          <w:color w:val="000000"/>
        </w:rPr>
        <w:t>judgement</w:t>
      </w:r>
      <w:proofErr w:type="spellEnd"/>
      <w:r>
        <w:rPr>
          <w:i/>
          <w:color w:val="000000"/>
        </w:rPr>
        <w:t xml:space="preserve"> vacated</w:t>
      </w:r>
      <w:r>
        <w:rPr>
          <w:color w:val="000000"/>
        </w:rPr>
        <w:t xml:space="preserve">, 505 U.S. 1215 (1992), </w:t>
      </w:r>
      <w:r>
        <w:rPr>
          <w:i/>
          <w:color w:val="000000"/>
        </w:rPr>
        <w:t>remand</w:t>
      </w:r>
      <w:r>
        <w:rPr>
          <w:color w:val="000000"/>
        </w:rPr>
        <w:t xml:space="preserve">, 977 F.2d 963, </w:t>
      </w:r>
      <w:proofErr w:type="spellStart"/>
      <w:r>
        <w:rPr>
          <w:i/>
          <w:color w:val="000000"/>
        </w:rPr>
        <w:t>reh’g</w:t>
      </w:r>
      <w:proofErr w:type="spellEnd"/>
      <w:r>
        <w:rPr>
          <w:i/>
          <w:color w:val="000000"/>
        </w:rPr>
        <w:t xml:space="preserve"> denied</w:t>
      </w:r>
      <w:r>
        <w:rPr>
          <w:color w:val="000000"/>
        </w:rPr>
        <w:t xml:space="preserve">, 983 F.2d 234 (5th Cir. 1992), and </w:t>
      </w:r>
      <w:r>
        <w:rPr>
          <w:i/>
          <w:color w:val="000000"/>
        </w:rPr>
        <w:t>cert. denied</w:t>
      </w:r>
      <w:r>
        <w:rPr>
          <w:color w:val="000000"/>
        </w:rPr>
        <w:t>, 508 U.S. 967 (1993).</w:t>
      </w:r>
    </w:p>
    <w:p w:rsidR="00616B20" w:rsidRDefault="00616B20" w:rsidP="00616B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REF.:</w:t>
      </w:r>
      <w:r>
        <w:rPr>
          <w:color w:val="000000"/>
        </w:rPr>
        <w:tab/>
        <w:t>6:70 (Teaching About Religion), 6:80 (Teaching About Controversial Issues)</w:t>
      </w:r>
    </w:p>
    <w:p w:rsidR="00616B20" w:rsidRDefault="00616B20" w:rsidP="00616B2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p w:rsidR="00A822E4" w:rsidRDefault="00A822E4"/>
    <w:sectPr w:rsidR="00A822E4" w:rsidSect="00A82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0B" w:rsidRDefault="00A6130B" w:rsidP="007D0D48">
      <w:r>
        <w:separator/>
      </w:r>
    </w:p>
  </w:endnote>
  <w:endnote w:type="continuationSeparator" w:id="0">
    <w:p w:rsidR="00A6130B" w:rsidRDefault="00A6130B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1B" w:rsidRDefault="00616B20">
    <w:pPr>
      <w:pStyle w:val="Footer"/>
    </w:pPr>
    <w:r>
      <w:rPr>
        <w:color w:val="000000"/>
      </w:rPr>
      <w:t>6:255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0B" w:rsidRDefault="00A6130B" w:rsidP="007D0D48">
      <w:r>
        <w:separator/>
      </w:r>
    </w:p>
  </w:footnote>
  <w:footnote w:type="continuationSeparator" w:id="0">
    <w:p w:rsidR="00A6130B" w:rsidRDefault="00A6130B" w:rsidP="007D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1733D1"/>
    <w:rsid w:val="00427B84"/>
    <w:rsid w:val="00593040"/>
    <w:rsid w:val="00616B20"/>
    <w:rsid w:val="006439E7"/>
    <w:rsid w:val="006D0449"/>
    <w:rsid w:val="00772525"/>
    <w:rsid w:val="007B184C"/>
    <w:rsid w:val="007D0D48"/>
    <w:rsid w:val="008E404B"/>
    <w:rsid w:val="00A2671B"/>
    <w:rsid w:val="00A46817"/>
    <w:rsid w:val="00A6130B"/>
    <w:rsid w:val="00A822E4"/>
    <w:rsid w:val="00B7046D"/>
    <w:rsid w:val="00CF7F7F"/>
    <w:rsid w:val="00DA3AEA"/>
    <w:rsid w:val="00E64250"/>
    <w:rsid w:val="00E71302"/>
    <w:rsid w:val="00EF12C7"/>
    <w:rsid w:val="00EF2F1D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B20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16B20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B20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6B20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B20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16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B20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16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B20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BED5-3C7E-4572-8A46-283A605F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2022-05-23T13:18:00Z</dcterms:created>
  <dcterms:modified xsi:type="dcterms:W3CDTF">2022-05-23T13:18:00Z</dcterms:modified>
</cp:coreProperties>
</file>